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8B" w:rsidRPr="009846A7" w:rsidRDefault="00CC4B8B" w:rsidP="00CC4B8B">
      <w:pPr>
        <w:pStyle w:val="a5"/>
        <w:keepNext/>
        <w:pageBreakBefore/>
        <w:ind w:left="6480"/>
        <w:rPr>
          <w:b w:val="0"/>
        </w:rPr>
      </w:pPr>
      <w:bookmarkStart w:id="0" w:name="_Ref422747034"/>
      <w:r w:rsidRPr="009846A7">
        <w:rPr>
          <w:b w:val="0"/>
        </w:rPr>
        <w:t xml:space="preserve">Приложение № </w:t>
      </w:r>
      <w:bookmarkEnd w:id="0"/>
      <w:r w:rsidR="004D74E4">
        <w:rPr>
          <w:b w:val="0"/>
        </w:rPr>
        <w:t>4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ГБПОУ РО «ККПТ»</w:t>
      </w:r>
    </w:p>
    <w:p w:rsidR="00CC4B8B" w:rsidRDefault="00CC4B8B" w:rsidP="00CC4B8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424284841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4B8B" w:rsidRPr="005C1F41" w:rsidTr="0028282F">
        <w:tc>
          <w:tcPr>
            <w:tcW w:w="9570" w:type="dxa"/>
          </w:tcPr>
          <w:p w:rsidR="00CC4B8B" w:rsidRPr="00F82B7D" w:rsidRDefault="00CC4B8B" w:rsidP="0028282F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rPr>
                <w:rFonts w:cs="Times New Roman"/>
                <w:b/>
                <w:szCs w:val="28"/>
              </w:rPr>
              <w:t>ГБПОУ РО «Красносулинский колледж промышленных технологий»</w:t>
            </w:r>
          </w:p>
        </w:tc>
      </w:tr>
    </w:tbl>
    <w:p w:rsidR="00CC4B8B" w:rsidRPr="001032DF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2"/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ГБПОУ РО «ККПТ» </w:t>
      </w:r>
      <w:r w:rsidRPr="00BC120A">
        <w:t xml:space="preserve">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Pr="00DD30E8">
        <w:t>Зако</w:t>
      </w:r>
      <w:r>
        <w:t>на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CC4B8B" w:rsidRPr="00CE5EC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 xml:space="preserve">исходит из того, 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lastRenderedPageBreak/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CC4B8B" w:rsidRPr="008F766E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3"/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proofErr w:type="gramStart"/>
      <w:r>
        <w:t>)</w:t>
      </w:r>
      <w:r w:rsidRPr="00DD30E8">
        <w:t>о</w:t>
      </w:r>
      <w:proofErr w:type="gramEnd"/>
      <w:r w:rsidRPr="00DD30E8">
        <w:t>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CC4B8B" w:rsidRPr="00DD30E8" w:rsidRDefault="00CC4B8B" w:rsidP="00CC4B8B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C4B8B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 xml:space="preserve">организации </w:t>
      </w:r>
      <w:r w:rsidRPr="008F766E">
        <w:rPr>
          <w:szCs w:val="22"/>
        </w:rPr>
        <w:t>или ее работника.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CC4B8B" w:rsidRPr="008F766E" w:rsidRDefault="00CC4B8B" w:rsidP="00CC4B8B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 xml:space="preserve">ом </w:t>
      </w:r>
      <w:r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CC4B8B" w:rsidRPr="008F766E" w:rsidRDefault="00CC4B8B" w:rsidP="00CC4B8B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44"/>
      <w:r w:rsidRPr="008F766E">
        <w:rPr>
          <w:b/>
        </w:rPr>
        <w:t>Область применения</w:t>
      </w:r>
      <w:bookmarkEnd w:id="4"/>
    </w:p>
    <w:p w:rsidR="00CC4B8B" w:rsidRPr="008F766E" w:rsidRDefault="00CC4B8B" w:rsidP="00CC4B8B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1C3971" w:rsidRDefault="001C3971"/>
    <w:sectPr w:rsidR="001C3971" w:rsidSect="001C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8B"/>
    <w:rsid w:val="001C3971"/>
    <w:rsid w:val="004D74E4"/>
    <w:rsid w:val="0070301A"/>
    <w:rsid w:val="00C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B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4B8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CC4B8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CC4B8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2</cp:revision>
  <cp:lastPrinted>2020-10-12T10:17:00Z</cp:lastPrinted>
  <dcterms:created xsi:type="dcterms:W3CDTF">2020-09-10T07:15:00Z</dcterms:created>
  <dcterms:modified xsi:type="dcterms:W3CDTF">2020-10-12T10:17:00Z</dcterms:modified>
</cp:coreProperties>
</file>